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 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к учебному курсу Биология. И. Н. Пономарева для 6 класса МОУ СОШ с. Студенец разработана на основе: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Закона «Об образовании в Российской Федерации» от 29.12.2012 года № 273-ФЗ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ascii="Times New Roman" w:hAnsi="Times New Roman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 программы общего образования, утверждённого приказом № 253 от 31марта 2014 г.;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Распоряжения МО Ульяновской области от 15.03.2012 № 929-р «Об утверждении регионального базисного учебного плана и примерных учебных планов образовательных   учреждений Ульяновской области, реализующих программы общего образования»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распоряжения Министерства образования Ульяновской области от 25.02.2013г № 559-р «О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по учебным предметам. Стандарты второго поколения.  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Авторской программы общеобразовательных учреж</w:t>
        <w:softHyphen/>
      </w:r>
      <w:r>
        <w:rPr>
          <w:rFonts w:ascii="Times New Roman" w:hAnsi="Times New Roman"/>
          <w:color w:val="000000"/>
          <w:sz w:val="24"/>
          <w:szCs w:val="24"/>
        </w:rPr>
        <w:t>дений по биологии для 5-9   классов И. Н. Пономарёва и др. (М.: Вентана-Граф, 2013)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Учебного плана МОУ СОШ с. Студенец на 2014-2015 уч. г.; 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СанПиНа  2.4.2.2821-10 «Санитарно-эпидемиологические требования к условиям и организации обучения в общеобразовательных учреждениях» (постановлениеГлавного государственного санитарного врача Российской Федерации от 29.12.2010 г. № 189)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Рабочая программа является составной частью программы образовательного учреждения.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Цели </w:t>
      </w:r>
      <w:r>
        <w:rPr>
          <w:rFonts w:eastAsia="Times New Roman" w:cs="Times New Roman" w:ascii="Times New Roman" w:hAnsi="Times New Roman"/>
          <w:sz w:val="24"/>
          <w:szCs w:val="24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 решения задач развития подростка, является социоморальная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социализация </w:t>
      </w:r>
      <w:r>
        <w:rPr>
          <w:rFonts w:eastAsia="Times New Roman" w:cs="Times New Roman" w:ascii="Times New Roman" w:hAnsi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приобщение </w:t>
      </w:r>
      <w:r>
        <w:rPr>
          <w:rFonts w:eastAsia="Times New Roman" w:cs="Times New Roman"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ориентацию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овладение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формирование </w:t>
      </w:r>
      <w:r>
        <w:rPr>
          <w:rFonts w:eastAsia="Times New Roman" w:cs="Times New Roman" w:ascii="Times New Roman" w:hAnsi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Общая характеристика курса биологии.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 Биология как учебная дисциплина предметной области «Естественнонаучные предметы» обеспечивает: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формирование системы биологических знаний как компонента целостности научной карты мира;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овладение научным подходом к решению различных задач;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«Растения. Бактерии. Грибы. Лишайники» (изучается в 5-м и 6-м классах) включают сведения об особенностях строения и жизнедеятельности организмов этих групп, их многообразии, роли в природе и жизни человека. Ведущей идеей содержания этих разделов является ценность биологического разнообразия для поддержания жизни на планете.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31"/>
        <w:widowControl/>
        <w:shd w:fill="FFFFFF" w:val="clear"/>
        <w:spacing w:lineRule="auto" w:line="240"/>
        <w:jc w:val="center"/>
        <w:rPr>
          <w:b/>
          <w:color w:val="000000"/>
        </w:rPr>
      </w:pPr>
      <w:r>
        <w:rPr>
          <w:b/>
          <w:color w:val="000000"/>
        </w:rPr>
        <w:t>Для реализации программы используется учебно-методический комплект: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Учебник для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класса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Биология. 6 класс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авт. И. Н. Пономарёва– М.: Вентана-Граф, 2014г.)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Рабочая тетрадь для 6 класса (авт. О. А. Корнилова - М.: Вентана-Граф, 2014г.)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Описание места учебного предмета « Биология» в базисном учебном плане.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Программа разработана в соответствии с базисным учебным планом для ступени основного общего образования. Биология в основной школе изучается с 5 по 9 классы.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Общее число учебных часов за 5 лет обучения составляет 280, из них 35 (1час в неделю) в 5 классе,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35 (1час в неделю) в 6 классе,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 70 (2 часа в неделю) в 7, 8, 9 классах. 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учебному плану на 2014-2015 учебный год на изучение биологии в 6 классе выделено 1 час в неделю – 35 часов в год.</w:t>
      </w:r>
    </w:p>
    <w:p>
      <w:pPr>
        <w:pStyle w:val="Normal"/>
        <w:spacing w:lineRule="atLeast" w:line="240"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Результаты освоения курса биологии.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личностных результатов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здоровьесберегающих технологий;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 w:cs="Times New Roman"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умение осознанно и 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 и развитие компетентности в области использования, информационно коммуникационных технологий (ИКТ-компетенции).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освоения биологии в основной школе являются: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 основ экологической грамотности: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>
      <w:pPr>
        <w:pStyle w:val="Normal"/>
        <w:spacing w:lineRule="auto" w:line="240" w:before="0" w:after="0"/>
        <w:ind w:left="520" w:right="20" w:firstLine="380"/>
        <w:jc w:val="center"/>
        <w:rPr>
          <w:rFonts w:cs="Calibri" w:ascii="Times New Roman" w:hAnsi="Times New Roman"/>
          <w:b/>
          <w:sz w:val="24"/>
          <w:szCs w:val="24"/>
          <w:lang w:eastAsia="en-US"/>
        </w:rPr>
      </w:pPr>
      <w:r>
        <w:rPr>
          <w:rFonts w:cs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520" w:right="20" w:firstLine="380"/>
        <w:jc w:val="center"/>
        <w:rPr>
          <w:rFonts w:cs="Calibri" w:ascii="Times New Roman" w:hAnsi="Times New Roman"/>
          <w:b/>
          <w:sz w:val="24"/>
          <w:szCs w:val="24"/>
          <w:lang w:eastAsia="en-US"/>
        </w:rPr>
      </w:pPr>
      <w:r>
        <w:rPr>
          <w:rFonts w:cs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520" w:right="20" w:firstLine="380"/>
        <w:jc w:val="center"/>
        <w:rPr>
          <w:rFonts w:cs="Calibri" w:ascii="Times New Roman" w:hAnsi="Times New Roman"/>
          <w:b/>
          <w:sz w:val="24"/>
          <w:szCs w:val="24"/>
          <w:lang w:eastAsia="en-US"/>
        </w:rPr>
      </w:pPr>
      <w:r>
        <w:rPr>
          <w:rFonts w:cs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520" w:right="20" w:firstLine="380"/>
        <w:jc w:val="center"/>
        <w:rPr>
          <w:rFonts w:cs="Calibri" w:ascii="Times New Roman" w:hAnsi="Times New Roman"/>
          <w:b/>
          <w:i/>
          <w:sz w:val="24"/>
          <w:szCs w:val="24"/>
          <w:lang w:eastAsia="en-US"/>
        </w:rPr>
      </w:pPr>
      <w:r>
        <w:rPr>
          <w:rFonts w:cs="Calibri" w:ascii="Times New Roman" w:hAnsi="Times New Roman"/>
          <w:b/>
          <w:sz w:val="24"/>
          <w:szCs w:val="24"/>
          <w:lang w:eastAsia="en-US"/>
        </w:rPr>
        <w:t>Способы контроля и оценивание образовательных достижений</w:t>
      </w:r>
      <w:r>
        <w:rPr>
          <w:rFonts w:cs="Calibri" w:ascii="Times New Roman" w:hAnsi="Times New Roman"/>
          <w:b/>
          <w:i/>
          <w:sz w:val="24"/>
          <w:szCs w:val="24"/>
          <w:lang w:eastAsia="en-US"/>
        </w:rPr>
        <w:t>.</w:t>
      </w:r>
    </w:p>
    <w:p>
      <w:pPr>
        <w:pStyle w:val="Normal"/>
        <w:spacing w:lineRule="auto" w:line="240" w:before="0" w:after="0"/>
        <w:jc w:val="both"/>
        <w:rPr>
          <w:rFonts w:cs="Calibri" w:ascii="Times New Roman" w:hAnsi="Times New Roman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  <w:t>Виды контроля знаний</w:t>
      </w:r>
      <w:r>
        <w:rPr>
          <w:rFonts w:cs="Calibri" w:ascii="Times New Roman" w:hAnsi="Times New Roman"/>
          <w:b/>
          <w:sz w:val="24"/>
          <w:szCs w:val="24"/>
          <w:lang w:eastAsia="en-US"/>
        </w:rPr>
        <w:t xml:space="preserve">: </w:t>
      </w:r>
      <w:r>
        <w:rPr>
          <w:rFonts w:cs="Calibri" w:ascii="Times New Roman" w:hAnsi="Times New Roman"/>
          <w:sz w:val="24"/>
          <w:szCs w:val="24"/>
          <w:lang w:eastAsia="en-US"/>
        </w:rPr>
        <w:t>входной контроль</w:t>
      </w:r>
      <w:r>
        <w:rPr>
          <w:rFonts w:cs="Calibri" w:ascii="Times New Roman" w:hAnsi="Times New Roman"/>
          <w:b/>
          <w:sz w:val="24"/>
          <w:szCs w:val="24"/>
          <w:lang w:eastAsia="en-US"/>
        </w:rPr>
        <w:t xml:space="preserve">, </w:t>
      </w:r>
      <w:r>
        <w:rPr>
          <w:rFonts w:cs="Calibri" w:ascii="Times New Roman" w:hAnsi="Times New Roman"/>
          <w:sz w:val="24"/>
          <w:szCs w:val="24"/>
          <w:lang w:eastAsia="en-US"/>
        </w:rPr>
        <w:t>текущий, промежуточный и итоговый.</w:t>
      </w:r>
    </w:p>
    <w:p>
      <w:pPr>
        <w:pStyle w:val="Normal"/>
        <w:spacing w:lineRule="auto" w:line="240" w:before="0" w:after="0"/>
        <w:jc w:val="both"/>
        <w:rPr>
          <w:rFonts w:cs="Calibri" w:ascii="Times New Roman" w:hAnsi="Times New Roman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  <w:t>Формы контроля: тесты, контрольные работы.</w:t>
      </w:r>
    </w:p>
    <w:p>
      <w:pPr>
        <w:pStyle w:val="Normal"/>
        <w:spacing w:lineRule="auto" w:line="240" w:before="0" w:after="0"/>
        <w:jc w:val="both"/>
        <w:rPr>
          <w:rFonts w:cs="Calibri" w:ascii="Times New Roman" w:hAnsi="Times New Roman"/>
          <w:b/>
          <w:sz w:val="24"/>
          <w:szCs w:val="24"/>
          <w:lang w:eastAsia="en-US"/>
        </w:rPr>
      </w:pPr>
      <w:r>
        <w:rPr>
          <w:rFonts w:cs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cs="Calibri" w:ascii="Times New Roman" w:hAnsi="Times New Roman"/>
          <w:b/>
          <w:sz w:val="24"/>
          <w:szCs w:val="24"/>
          <w:lang w:eastAsia="en-US"/>
        </w:rPr>
      </w:pPr>
      <w:r>
        <w:rPr>
          <w:rFonts w:cs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hd w:fill="FFFFFF" w:val="clear"/>
        <w:spacing w:lineRule="auto" w:line="240"/>
        <w:jc w:val="center"/>
        <w:rPr>
          <w:rFonts w:cs="Calibri" w:ascii="Times New Roman" w:hAnsi="Times New Roman"/>
          <w:b/>
          <w:sz w:val="24"/>
          <w:szCs w:val="24"/>
          <w:lang w:eastAsia="en-US"/>
        </w:rPr>
      </w:pPr>
      <w:r>
        <w:rPr>
          <w:rFonts w:cs="Calibri" w:ascii="Times New Roman" w:hAnsi="Times New Roman"/>
          <w:b/>
          <w:sz w:val="24"/>
          <w:szCs w:val="24"/>
          <w:lang w:eastAsia="en-US"/>
        </w:rPr>
        <w:t>Критерии оценивания достижений обучающихся по видам деятельности и уровням освоения учебного материала.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Оценка устного ответа учащихся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Отметка "5" ставится в случае: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Отметка "4":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Отметка "3" (уровень представлений, сочетающихся с элементами научных понятий): </w:t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  <w:br/>
        <w:t xml:space="preserve">2. Умение работать на уровне воспроизведения, затруднения при ответах на видоизменённые вопросы. </w:t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Отметка "2":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Оценка выполнения практических (лабораторных) работ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Отметка "5" ставится, если ученик: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1.Правильно определил цель опыта.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Отметка "4" ставится, если ученик: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Опыт проводил в условиях, не обеспечивающих достаточной точности измерений.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Или было допущено два-три недочета.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Или не более одной негрубой ошибки и одного недочета.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Или эксперимент проведен не полностью.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Отметка "3" ставится, если ученик: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Отметка "2" ставится, если ученик: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  <w:br/>
        <w:t>2. Или опыты, измерения, вычисления, наблюдения производились неправильно.</w:t>
        <w:br/>
        <w:t>3. Или в ходе работы и в отчете обнаружились в совокупности все недостатки, отмеченные в требованиях к оценке "3".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Оценка самостоятельных письменных и контрольных работ.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Отметка "5" ставится, если ученик: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Выполнил работу без ошибок и недочетов.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2.Допустил не более одного недочета.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Отметка "4" ставится, если ученик выполнил работу полностью, но допустил в ней: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Не более одной негрубой ошибки и одного недочета.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Или не более двух недочетов.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Отметка "3" ставится, если ученик правильно выполнил не менее 2/3 работы или допустил: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Не более двух грубых ошибок.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Или не более одной грубой и одной негрубой ошибки и одного недочета.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Или не более двух-трех негрубых ошибок.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Или одной негрубой ошибки и трех недочетов.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Отметка "2" ставится, если ученик: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>
      <w:pPr>
        <w:pStyle w:val="Normal"/>
        <w:spacing w:lineRule="atLeast" w:line="240" w:before="0" w:after="200"/>
        <w:contextualSpacing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Или если правильно выполнил менее половины работы.</w:t>
      </w:r>
    </w:p>
    <w:p>
      <w:pPr>
        <w:pStyle w:val="Normal"/>
        <w:spacing w:lineRule="atLeast" w:line="240"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Учебно-календарный план.</w:t>
      </w:r>
    </w:p>
    <w:p>
      <w:pPr>
        <w:pStyle w:val="Normal"/>
        <w:spacing w:lineRule="auto" w:line="240" w:before="0" w:after="0"/>
        <w:ind w:left="360" w:right="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8"/>
        <w:gridCol w:w="992"/>
        <w:gridCol w:w="992"/>
        <w:gridCol w:w="991"/>
        <w:gridCol w:w="992"/>
        <w:gridCol w:w="1133"/>
        <w:gridCol w:w="992"/>
        <w:gridCol w:w="1103"/>
      </w:tblGrid>
      <w:tr>
        <w:trPr>
          <w:trHeight w:val="70" w:hRule="atLeast"/>
          <w:cantSplit w:val="false"/>
        </w:trPr>
        <w:tc>
          <w:tcPr>
            <w:tcW w:w="4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62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 них (количество часов)</w:t>
            </w:r>
          </w:p>
        </w:tc>
      </w:tr>
      <w:tr>
        <w:trPr>
          <w:trHeight w:val="1134" w:hRule="exact"/>
          <w:cantSplit w:val="true"/>
        </w:trPr>
        <w:tc>
          <w:tcPr>
            <w:tcW w:w="4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Лабораторные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Проверочные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Контрольные</w:t>
            </w:r>
          </w:p>
        </w:tc>
      </w:tr>
      <w:tr>
        <w:trPr>
          <w:cantSplit w:val="false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Наука о растениях – ботаника.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  <w:cantSplit w:val="false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Органы растений.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процессы жизнедеятельности растений.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Многообразие и развитие растительного мира.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tLeast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>
      <w:pPr>
        <w:pStyle w:val="Normal"/>
        <w:spacing w:lineRule="atLeast" w:line="240"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Перечень лабораторных работ: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Лабораторная работа №1 «Строение семени фасоли»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Лабораторная работа №2 «Строение корня проростка»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Лабораторная работа №3 «Строение вегетативных и генеративных почек»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Лабораторная работа №4 «Внешнее строение корневища, клубня, луковицы»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Лабораторная работа №5 «Черенкование комнатных растений»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Лабораторная работа №6 «Изучение внешнего строения моховидных растений»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contextualSpacing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Содержание рабочей программы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Наука о растениях – ботаника ( 5ч)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Органы растений (8ч)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Семя. Понятие о семени. Многообразие семян. Строение семян однодольных и двудольных растений.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Лабораторная работа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«Строение семени фасоли».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Лабораторная работа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«Строение корня проростка».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Побег. Развитие побега из зародышевой почечки семени. Строение почки. Разнообразие почек.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«Строение вегетативных и генеративных почек».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«Внешнее строение корневища, клубня и луковицы».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</w:t>
      </w:r>
      <w:r>
        <w:rPr>
          <w:rFonts w:ascii="Times New Roman" w:hAnsi="Times New Roman"/>
          <w:i/>
          <w:iCs/>
          <w:sz w:val="24"/>
          <w:szCs w:val="24"/>
        </w:rPr>
        <w:t xml:space="preserve">плодов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z w:val="24"/>
          <w:szCs w:val="24"/>
        </w:rPr>
        <w:t>семян</w:t>
      </w:r>
      <w:r>
        <w:rPr>
          <w:rFonts w:ascii="Times New Roman" w:hAnsi="Times New Roman"/>
          <w:sz w:val="24"/>
          <w:szCs w:val="24"/>
        </w:rPr>
        <w:t>. Типы плодов. Значение плодов.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процессы жизнедеятельности растений ( 6ч)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Фотосинтез. Образование органических веществ в листьях. Дыхание растений. 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Размножение растений. Особенности размножения растений. Оплодотворение у цветковых растений.  Размножение растений черенками—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растений. Ростовые движения — тропизмы. Развитие растений. Сезонные изменения в жизни растений.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Лабораторные и практические работы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«Черенкование комнатных растений».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Многообразие и развитие растительного мира ( 11ч)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Высшие споровые растения.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Мхи. Биологические особенности мхов, строение и размножение на примере кукушкина льна(сфагнума). Роль сфагнума в образовании торфа. Использование торфа в промышленности и сельском хозяйстве.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Папоротники, хвощи, плауны. Среда обитания, особенности строения и размножения. Охрана плаунов.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Высшие семенные растения.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Голосеменные растения. Общая характеристика голосеменных растений. Размножение голосеменных. Многообразие голосеменных, их охрана. Значение голосеменных в природе и в хозяйственной деятельности человека.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Покрытосеменные растения. Общая характеристика покрытосеменных растений.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покрытосеменных. Классификация покрытосеменных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Двудольных растений. Биологические особенности двудольных. Характеристика семейств: Розоцветных, Бобовых (Мотыльковых),Капустных (Крестоцветных), Пасленовых, Астровых (Сложноцветных).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 происхождение культурных растений. Дикорастущие, культурные и сорные растения. Центры происхождения культурных растений.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Лабораторная работа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«Изучение внешнего строения моховидных растений».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Природные сообщества (5 ч)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природном сообществе (биогеоценоз и экосистема). Структура природного сообщества.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природных сообществ и её причины. Разнообразие природных сообществ.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«Весенние явления в жизни экосистемы».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Календарно-тематическое планирование.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842"/>
        <w:gridCol w:w="708"/>
        <w:gridCol w:w="1700"/>
        <w:gridCol w:w="1417"/>
        <w:gridCol w:w="1559"/>
        <w:gridCol w:w="1699"/>
        <w:gridCol w:w="1700"/>
        <w:gridCol w:w="3"/>
        <w:gridCol w:w="1272"/>
        <w:gridCol w:w="3"/>
        <w:gridCol w:w="1837"/>
        <w:gridCol w:w="3"/>
        <w:gridCol w:w="848"/>
        <w:gridCol w:w="861"/>
      </w:tblGrid>
      <w:tr>
        <w:trPr>
          <w:cantSplit w:val="false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Колво ча-сов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Формы организации учебно-познаватель-ной деятельности обучающихся</w:t>
            </w:r>
          </w:p>
        </w:tc>
        <w:tc>
          <w:tcPr>
            <w:tcW w:w="4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 контроля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t>и обучающих-тельной деятельнос-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>
        <w:trPr>
          <w:cantSplit w:val="false"/>
        </w:trPr>
        <w:tc>
          <w:tcPr>
            <w:tcW w:w="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>
        <w:trPr>
          <w:cantSplit w:val="false"/>
        </w:trPr>
        <w:tc>
          <w:tcPr>
            <w:tcW w:w="160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Наука о растениях – ботаника. (5 ч.)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Инструктаж по ТБ. Царство растений. Внешнее строение и общая характеристика растений.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направленности, беседа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Ориента-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ция в межлично-стных отношениях.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 выделять нравственный аспект поведения.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Самоопределение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царства живой природы. Характеризовать различных представителей царства Растения.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предмет науки ботаники.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Характеризовать внешнее строение растений. </w:t>
              <w:br/>
              <w:t>Объяснять отличие вегетативных органов от генеративных.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 приёмы работы с определителем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Царства живой природы. Места обитания растений. Семенные и споровые растения. Наука о растениях — ботаника.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Внешнее строение, органы растения. Вегетативные и генеративные органы. Семенные и споровые растения.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жизненных форм растений.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направленности, беседа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Ориента-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в межлично-стных отношениях.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выделять нравственный аспект поведения.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Логический анализ объектов с целью выделения признаков.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 приёмы работы с определителем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о жизненных формах растений, примеры. Характеристика отличительных свойств наиболее крупных категорий жизненных форм растений: деревьев, кустарников, кустарничков, полукустарниковтрав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Клеточное строение растений. </w:t>
              <w:br/>
              <w:t>Свойства растительной клетки.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направленности, беседа, работа с микроскопом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сформированность познавательных интересов и мотивов к изучению биологии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одноклеточных и многоклеточных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и называть органоиды клеток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основные процессы жизнедеятельности клетки.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знания и делать выводы о взаимосвязи работы всех частей клетки.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отличительные признаки растительной клетки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для устного опроса 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направленности, беседа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Сформированность познавательных интересов и мотивов к изучению биологии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логично излагать материал; анализировать текст, таблицу, рисунок и на этой основе формулировать выводы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понятие «ткань». Характеризовать особенности строения и функции тканей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взаимосвязь строения и функций тканей.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значение тканей в жизни растения.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по теме «Наука о растениях — ботаника».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по типу ЕГЭ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60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Органы растений. (8 ч.)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eastAsia="NewBaskervilleC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Семя, его строение и значение. Инструктаж по ТБ. Лабораторная работа №1</w:t>
              <w:br/>
            </w:r>
            <w:r>
              <w:rPr>
                <w:rFonts w:eastAsia="NewBaskervilleC" w:ascii="Times New Roman" w:hAnsi="Times New Roman"/>
                <w:sz w:val="24"/>
                <w:szCs w:val="24"/>
              </w:rPr>
              <w:t>«Строение семени фасоли».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познавательных интересов и мотивов к изучению биологии;</w:t>
            </w:r>
          </w:p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интеллектуальными умениями (анализировать, сравнивать, делать выводы).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опыта;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роль семян в природе. Характеризовать функции частей семени. </w:t>
              <w:br/>
              <w:t xml:space="preserve">Описывать строение зародыша растения. </w:t>
              <w:br/>
              <w:t>Устанавливать сходство проростка с зародышем семени.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  <w:br/>
              <w:t>Использовать информацион-ные ресурсы для подготовки сообщения о роли семян в жизни человека.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наблюдения, фиксировать их результаты во время выполнения лабораторной работы.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Лаборатор-ная работа, тест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Лупы, семена фасоли (сухие и набухшие)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Умение  выделять нравственный аспект поведения.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материал; анализировать текст, таблицу, рисунок и на этой основе формулировать выводы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роль воды и воздуха в прорастании семян.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значение запасных питательных веществ в прорастании семян.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зависимость прорастания семян от температурных условий.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Прогнозировать сроки посева семян отдельных культур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Компьютер,презентации, мультимедийный проектор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Корень, его строение и значение. Инструктаж по ТБ. Лабораторная работа №2</w:t>
            </w:r>
          </w:p>
          <w:p>
            <w:pPr>
              <w:pStyle w:val="NoSpacing"/>
              <w:rPr>
                <w:rFonts w:eastAsia="NewBaskervilleC" w:ascii="Times New Roman" w:hAnsi="Times New Roman"/>
                <w:sz w:val="24"/>
                <w:szCs w:val="24"/>
              </w:rPr>
            </w:pPr>
            <w:r>
              <w:rPr>
                <w:rFonts w:eastAsia="NewBaskervilleC" w:ascii="Times New Roman" w:hAnsi="Times New Roman"/>
                <w:sz w:val="24"/>
                <w:szCs w:val="24"/>
              </w:rPr>
              <w:t>«Строение корня проростка».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интеллектуальными умениями (наблюдать, устанавливать причинно-следственные связи, делать обобщения и выводы).</w:t>
            </w:r>
          </w:p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части корня.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взаимосвязь строения и функций частей корня.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  <w:br/>
              <w:t>Характеризовать значение видоизменённых корней для растений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по теме «Семя»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Лупы проросшие семена тыквы, гороха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eastAsia="PetersburgC" w:ascii="Times New Roman" w:hAnsi="Times New Roman"/>
                <w:iCs/>
                <w:w w:val="1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Побег, его строение и развитие. Инструктаж по ТБ. </w:t>
            </w:r>
            <w:r>
              <w:rPr>
                <w:rFonts w:eastAsia="PetersburgC" w:ascii="Times New Roman" w:hAnsi="Times New Roman"/>
                <w:iCs/>
                <w:w w:val="118"/>
              </w:rPr>
              <w:t xml:space="preserve">Лабораторная работа </w:t>
            </w:r>
            <w:r>
              <w:rPr>
                <w:rFonts w:eastAsia="PetersburgC" w:ascii="Times New Roman" w:hAnsi="Times New Roman"/>
                <w:iCs/>
              </w:rPr>
              <w:t xml:space="preserve">№ </w:t>
            </w:r>
            <w:r>
              <w:rPr>
                <w:rFonts w:eastAsia="PetersburgC" w:ascii="Times New Roman" w:hAnsi="Times New Roman"/>
                <w:iCs/>
                <w:w w:val="112"/>
              </w:rPr>
              <w:t>3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«Строение вегетативных и генеративных почек».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части побега.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назначение вегетативных и генеративных почек.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роль прищипки и пасынкования в растениеводстве.</w:t>
            </w:r>
          </w:p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Наблюдать и исследовать строение побега на примере домашнего растения.</w:t>
            </w:r>
          </w:p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Сравнивать побеги разных растений и находить их различия.</w:t>
            </w:r>
          </w:p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Изучать строение почек на натуральных объектах,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Лаб. оборудование, побеги с почками (тополь, сирень, смородина)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Лист, его строение и значение.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познаватель-ных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части листа на гербарных экземплярах, рисунках.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простые и сложные листья. Характеризовать внутреннее строение листа, его части.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взаимосвязь строения и функций листа.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видоизменения листьев растений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eastAsia="PetersburgC" w:ascii="Times New Roman" w:hAnsi="Times New Roman"/>
                <w:iCs/>
                <w:w w:val="1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Стебель, его строение и значение.</w:t>
            </w:r>
            <w:r>
              <w:rPr>
                <w:rFonts w:eastAsia="PetersburgC" w:ascii="Times New Roman" w:hAnsi="Times New Roman"/>
                <w:iCs/>
                <w:w w:val="119"/>
              </w:rPr>
              <w:t xml:space="preserve"> Инструктаж по ТБ. Лабораторная работа </w:t>
            </w:r>
            <w:r>
              <w:rPr>
                <w:rFonts w:eastAsia="PetersburgC" w:ascii="Times New Roman" w:hAnsi="Times New Roman"/>
                <w:iCs/>
              </w:rPr>
              <w:t xml:space="preserve">№ </w:t>
            </w:r>
            <w:r>
              <w:rPr>
                <w:rFonts w:eastAsia="PetersburgC" w:ascii="Times New Roman" w:hAnsi="Times New Roman"/>
                <w:iCs/>
                <w:w w:val="112"/>
              </w:rPr>
              <w:t>4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«Внешнее строение корневища, клубня, луковицы».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познаватель-ных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Описывать внешнее строение стебля, приводить примеры различных типов стеблей.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внутренние части стебля растений и их функции.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Изучать и описывать строение подземных побегов, отмечать их различия.</w:t>
            </w:r>
          </w:p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 и лаб. работы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Компьютер, презентации, мультимедийный проектор, лаб. оборудование, клубень картофеля, луковицы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Цветок, его строение и значение.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познаватель-ных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и называть части цветка на рисунках, фотографиях, натуральных объектах.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функции частей цветка.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Различать и называть типы соцветий на рисунках и натуральных объектах.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Характеризовать значение соцветий.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взаимосвязь опыления и оплодотворения у цветковых растений. Характеризовать типы опыления у растений. </w:t>
              <w:br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для устного опроса 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проектор, цветки комнатных растений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Плод. Многообразие и значение плодов. Обобщение  по теме «Органы растений».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Комбинирован-ный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познаватель-ных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способы распространения плодов и семян на основе наблюдений.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Отвечать на итоговые вопросы темы, выполнять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Разноуровневая контроль-ная работа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проектор, муляжи плодов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60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 Основные процессы жизнедеятельности растений (6 ч.)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Минеральное питание растений  и значение воды.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познаватель-ных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роль корневых волосков в механизме почвенного питания.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Обосновывать роль почвенного питания в жизни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и различать состав и значение органических и минеральных удобрений для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Устанавливать взаимосвязь почвенного питания растений и условий внешней среды. 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Воздушное питание растений — фотосинтез.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у учащихся ценностного отношения к природе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условия, необходимые для воздушного питания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роль зелёных листьев в фотосинтезе.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организмов — автотрофов и гетеротрофов, находить различия в их питании.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Обосновывать космическую роль зелёных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и обмен веществ у растений.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сущность процесса дыхания у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Устанавливать взаимосвязь процессов дыхания и фотосинтеза, проводить их сравнение. </w:t>
              <w:br/>
              <w:t xml:space="preserve">Определять понятие «обмен веществ». </w:t>
              <w:br/>
              <w:t>Характеризовать обмен веществ как важный признак жизни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оплодотворе-ние у растений.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познаватель-ных интересов и мотивов к изучению биологии; овладение интеллектуальными умениями (анализироватьсравнивать,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значение размножения живых организмов.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и описывать способы бесполого размножения, приводить примеры. </w:t>
              <w:br/>
              <w:t>Обосновывать биологическую сущность бесполого размножения.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биологическую сущность полового размножения.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бесполое и половое размножение растений, находить их различия.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основные особенности оплодотворения у цветковых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eastAsia="PetersburgC" w:ascii="Times New Roman" w:hAnsi="Times New Roman"/>
                <w:iCs/>
                <w:w w:val="1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Вегетативное размножение растений и его использование человеком. </w:t>
            </w:r>
            <w:r>
              <w:rPr>
                <w:rFonts w:eastAsia="PetersburgC" w:ascii="Times New Roman" w:hAnsi="Times New Roman"/>
                <w:iCs/>
                <w:w w:val="119"/>
              </w:rPr>
              <w:t xml:space="preserve">Лабораторная работа </w:t>
            </w:r>
            <w:r>
              <w:rPr>
                <w:rFonts w:eastAsia="PetersburgC" w:ascii="Times New Roman" w:hAnsi="Times New Roman"/>
                <w:iCs/>
              </w:rPr>
              <w:t xml:space="preserve">№ </w:t>
            </w:r>
            <w:r>
              <w:rPr>
                <w:rFonts w:eastAsia="PetersburgC" w:ascii="Times New Roman" w:hAnsi="Times New Roman"/>
                <w:iCs/>
                <w:w w:val="112"/>
              </w:rPr>
              <w:t>5</w:t>
            </w:r>
          </w:p>
          <w:p>
            <w:pPr>
              <w:pStyle w:val="NoSpacing"/>
              <w:rPr>
                <w:rFonts w:eastAsia="NewBaskervilleC" w:ascii="Times New Roman" w:hAnsi="Times New Roman"/>
                <w:sz w:val="24"/>
                <w:szCs w:val="24"/>
              </w:rPr>
            </w:pPr>
            <w:r>
              <w:rPr>
                <w:rFonts w:eastAsia="NewBaskervilleC" w:ascii="Times New Roman" w:hAnsi="Times New Roman"/>
                <w:sz w:val="24"/>
                <w:szCs w:val="24"/>
              </w:rPr>
              <w:t>«Черенкование комнатных растений».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у учащихся ценностного отношения к природе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фиксирование и анализ фактов или явлений, видеть пути и способы решения исследуемой проблемы.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исследовательскими умениями: определять цели, этапы и задачи лаб.работы,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характерные черты вегетативного размножения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различные способы и приёмы работы в процессе вегетативного размножения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умения проведения черенкования в ходе выполнения лабораторной работы.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развитием корней у черенка и фиксировать результаты.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для лаб.работы, комнатные растения для черенкования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 растений. Обобщение по теме «Основные процессы жизнедеятель-ности растений».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Комбиниро-ванный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основные черты, характеризующие рост растения.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процессы развития растения, роль зародыша.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Сравнивать процессы роста и развития. </w:t>
              <w:br/>
              <w:t>Характеризовать этапы индивидуального развития растения.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зависимость роста и развития растений от условий среды.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Отвечать на итоговые вопросы темы, выполнять задания.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60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 «Многообразие и развитие растительного мира. (11 ч.)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Систематика растений, её значение для ботаники.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познаватель-ных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названий различных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растения по группам. </w:t>
              <w:br/>
              <w:t xml:space="preserve">Характеризовать единицу систематики — вид. </w:t>
              <w:br/>
              <w:t>Осваивать приёмы работы с определителем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значение систематики растений для ботаники.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Водоросли, их многообразие в природе.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и описывать существенные признаки водорослей.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Характеризовать главные черты, лежащие в основе систематики водорослей.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водоросли на рисунках, гербарных материалах.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Сравнивать водоросли с наземными растениями и находить общие признаки. </w:t>
              <w:br/>
              <w:t xml:space="preserve">Объяснять процессы размножения у одноклеточных и многоклеточных водорослей.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Моховидные. Общая характеристика и значение.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Лабораторная работа №6 «Изучение внешнего строения моховидных растений».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информации. Овладение исследовательскими умениями: определять цели, этапы и задачи лаб.работы,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представителей различных групп растений отдела,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существенные признаки мхов. </w:t>
              <w:br/>
              <w:t>Распознавать представителей моховидных на рисунках, гербарных материалах, живых объектах.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Выделять признаки принадлежности моховидных к высшим споровым растениям. </w:t>
              <w:br/>
              <w:t xml:space="preserve">Характеризовать процессы размножения и развития моховидных, их особенности. </w:t>
              <w:br/>
              <w:t xml:space="preserve">Устанавливать взаимосвязь строения мхов и их воздействия на среду обитания. Фиксировать результаты исследований.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опроса. Задания лаб.работы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проектор. Оборудование для лаб.работы, комнатные растения для черенкования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Плауны. Хвощи. Папоротники.</w:t>
              <w:br/>
              <w:t>Их общая характеристика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особенности строения и размножения мхов и плаунов. Обосновывать необходимость охраны исчезающих видов.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информацион-ные ресурсы для подготовки презентации проекта о разнообразии и роли высших споровых растений в природе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Голосеменные. Общая характеристика и значение.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 и общению с природой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общие черты строения и развития семенных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 приёмы работы с определителем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строение споры и семени. Характеризовать процессы размножения и развития голосеменных.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Прогнозировать последствия нерациональной деятельности человека для жизни голосеменных.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 и общению с природой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черты усложнения организации покрытосеменных по сравнению с голосеменными.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приёмы работы с определителем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Устанавливать взаимосвязь приспособленности покрытосеменных к условиям среды.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и сравнивать существенные признаки строения однодольных и двудольных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причины использования покрытосеменных для выведения культурных форм.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Семейства класса Двудольные.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 и общению с природой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Выделять основные признаки класса Двудольные.</w:t>
            </w:r>
          </w:p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Описывать отличительные признаки семейства Розоцветные.</w:t>
            </w:r>
          </w:p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Распознавать представителей семейства на рисунках, гербарных материалах, натуральных объектах.</w:t>
            </w:r>
          </w:p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Применять приёмы работы с определителем растений.</w:t>
            </w:r>
          </w:p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Использовать информацион-ные ресурсы для подготовки презентации проекта о роли растений класса Двудольные в природе и жизни человека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Семейства класса Однодольные.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 и общению с природой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Выделять признаки класса Однодольные. </w:t>
              <w:br/>
              <w:t xml:space="preserve">Определять признаки деления классов Двудольные и Однодольные на семейства. </w:t>
              <w:br/>
              <w:t>Описывать характерные черты семейства Лилейные.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приёмы работы 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определителем растений.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Приводить примеры охраняемых видов. </w:t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развитие растительного мира.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сущность понятия об эволюции живого мира.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основные этапы эволюции организмов на Земле.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Выделять этапы развития растительного мира.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черты приспособленности растений к наземному образу жизни.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и происхо-ждение культурных растений. Дары Старого и Нового Света.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культурных растений своего региона.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информационные ресурсы для подготовки презентации сообщения о жизни и научной деятельности Н.И. Вавилова. 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«Многообразие и развитие растительного мира».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по теме, делать выводы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Разноуровневая контроль-ная работа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60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 Природные сообщества (5 ч.)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природном сообществе — биогеоценозе и экосистеме.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анализ и обработку информации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Объяснять сущность понятия «природное сообщество».</w:t>
            </w:r>
          </w:p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Устанавливать взаимосвязь структурных звеньев природного сообщества.</w:t>
            </w:r>
          </w:p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Оценивать роль круговорота веществ и потока энергии в экосистемах.</w:t>
            </w:r>
          </w:p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Выявлять преобладающие типы природных сообществ родного края.</w:t>
            </w:r>
          </w:p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Характеризовать влияние абиотических факторов на формирование природного сообщества.</w:t>
            </w:r>
          </w:p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eastAsia="PetersburgC" w:ascii="Times New Roman" w:hAnsi="Times New Roman"/>
                <w:i/>
                <w:iCs/>
                <w:w w:val="120"/>
                <w:sz w:val="24"/>
                <w:szCs w:val="24"/>
              </w:rPr>
            </w:pPr>
            <w:r>
              <w:rPr>
                <w:rFonts w:eastAsia="PetersburgC" w:ascii="Times New Roman" w:hAnsi="Times New Roman"/>
                <w:i/>
                <w:iCs/>
                <w:w w:val="123"/>
                <w:sz w:val="24"/>
                <w:szCs w:val="24"/>
              </w:rPr>
              <w:t>Экс</w:t>
            </w:r>
            <w:r>
              <w:rPr>
                <w:rFonts w:eastAsia="PetersburgC" w:ascii="Times New Roman" w:hAnsi="Times New Roman"/>
                <w:i/>
                <w:iCs/>
                <w:w w:val="121"/>
                <w:sz w:val="24"/>
                <w:szCs w:val="24"/>
              </w:rPr>
              <w:t>кур</w:t>
            </w:r>
            <w:r>
              <w:rPr>
                <w:rFonts w:eastAsia="PetersburgC" w:ascii="Times New Roman" w:hAnsi="Times New Roman"/>
                <w:i/>
                <w:iCs/>
                <w:w w:val="120"/>
                <w:sz w:val="24"/>
                <w:szCs w:val="24"/>
              </w:rPr>
              <w:t>сия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явления в жизни экосистемы (лес, парк, луг, болото)».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парная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у учащихся ценностного отношения к природе, жизни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фиксирование и анализ фактов или явлений, видеть пути и способы решения исследуемой проблемы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  <w:br/>
              <w:t>Систематизировать и обобщать знания о многообразии живого мира.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правила поведения в природе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Приспособлен-ность растений к совместной жизни в природном сообществе.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Характеризовать условия обитания растений в разных ярусах природного сообщества. </w:t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  <w:br/>
              <w:t>Объяснять целесообразность ярусности в жизни живых организмов.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причины появления разнообразия живых организмов в ходе эволюции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природных сообществ и их смена. Обобщение по теме «Природные сообщества».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познава-тельных интересов и мотивов к изучению биологии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причины смены природных сообществ.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смены природных сообществ, вызванной внешними и внутренними причинами.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причины неустойчивости культурных сообществ — агроценозов. Аргументировать необходимость бережного отношения к природным сообществам.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для устного опроса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мультимедийный проектор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0" w:name="__DdeLink__2910_397864203"/>
            <w:bookmarkEnd w:id="0"/>
            <w:r>
              <w:rPr>
                <w:rFonts w:ascii="Times New Roman" w:hAnsi="Times New Roman"/>
                <w:sz w:val="24"/>
                <w:szCs w:val="24"/>
              </w:rPr>
              <w:t>Итоговый контроль знаний по курсу биологии 6 класса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уровня сформированности основных видов учебной деятельности</w:t>
            </w:r>
            <w:r>
              <w:rPr>
                <w:rFonts w:eastAsia="NewBaskervilleC" w:ascii="Times New Roman" w:hAnsi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контроль-ной работы.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Материально-техническое обеспечение учебного процесса.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демонстрационные. Таблицы.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Лабораторный инструментарий: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микроскопы, ручная лупа, пробирки, воронки, предметные, покровные стекла. (2 комплекта), держатели пробирок, нагреватели пробирок, препаровальные иглы.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Натуральные объекты комнатные растения.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комплект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технических и информационно-коммуникативных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средств обучения входят  </w:t>
      </w:r>
      <w:r>
        <w:rPr>
          <w:rFonts w:eastAsia="Times New Roman" w:cs="Times New Roman" w:ascii="Times New Roman" w:hAnsi="Times New Roman"/>
          <w:sz w:val="24"/>
          <w:szCs w:val="24"/>
        </w:rPr>
        <w:t>компьютер, слайд-проектор, принтер, телевизор, экран.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Комплекты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печатных демонстрационных пособий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: дидактический материал по ботанике, зоологии, анатомии, общей биологии.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ЦОРы: уроки ботаники, зоологии, преподавание биологии. </w:t>
      </w:r>
      <w:r>
        <w:rPr>
          <w:rFonts w:eastAsia="Times New Roman" w:cs="Times New Roman" w:ascii="Times New Roman" w:hAnsi="Times New Roman"/>
          <w:sz w:val="24"/>
          <w:szCs w:val="24"/>
        </w:rPr>
        <w:t>Мультимедийные средства обучения.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Презентации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Натуральные объекты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Гербарии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 группы растений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Сельскохозяйственные растения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Растительные сообщества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Коллекции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Голосеменные растения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Семена и плоды. Грибы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Чучела и влажные препараты позвоночных животных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Ворона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Скелеты позвоночных животных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Костистая рыба, лягушка, голубь, черепаха.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Объёмные модели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Строение листа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Стебель растения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Цветок яблони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Сердце в разрезе (демонстрационная)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Скелет человека на подставке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Торс человека разборный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Демонстрационные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Комплект таблиц «Ботаника.  Грибы, лишайники, водоросли, мхи, папоротникообразные и голосеменные растения»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Комплект таблиц «Зоология»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Комплект таблиц «Человек и его здоровье» 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Литература и средства обучения.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Учебник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Федерального перечня, в котором реализована данная программа.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Биология. 6 класс (авт. Пономарёва И.Н., Николаев И.В., Корнилова О.А.); Издательство «Вентана-Граф» Москва 2014.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Рабочая программа ФГОС. Биология, 5-9. М. «Вентана-Граф», 2013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Примерные программы основного общего образования. Биология. 5-9.  Стандарты второго поколения. Москва «Просвещение» 2010.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Рабочая тетрадь к учебнику И.Н. Пономаревой и др. Биология, 2012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Методическая литература к урокам: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Биология. Методическое пособие. 6 класс, И.Н Пономарева, В.С. Кучменко. – М: Вентана-Граф, 2014</w:t>
      </w:r>
    </w:p>
    <w:p>
      <w:pPr>
        <w:pStyle w:val="Normal"/>
        <w:spacing w:lineRule="atLeast" w:line="245" w:beforeAutospacing="1" w:after="29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Литература для учащихся: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Учебник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Федерального перечня, в котором реализована данная программа.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Биология. 6 класс (авт. Пономарёва И.Н., Николаев И.В., Корнилова О.А.); Издательство «Вентана-Граф» Москва 2014.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Рабочая тетрадь к учебнику И.Н. Пономаревой и др. Биология, 2012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5" w:beforeAutospacing="1" w:after="29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keepNext/>
        <w:tabs>
          <w:tab w:val="left" w:pos="360" w:leader="none"/>
          <w:tab w:val="left" w:pos="540" w:leader="none"/>
        </w:tabs>
        <w:spacing w:lineRule="auto" w:line="240" w:before="120" w:after="120"/>
        <w:ind w:left="1066" w:right="0" w:hanging="357"/>
        <w:jc w:val="both"/>
        <w:outlineLvl w:val="8"/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en-US"/>
        </w:rPr>
        <w:t>Интернет-ресурсы:</w:t>
      </w:r>
    </w:p>
    <w:p>
      <w:pPr>
        <w:pStyle w:val="Normal"/>
        <w:tabs>
          <w:tab w:val="left" w:pos="360" w:leader="none"/>
          <w:tab w:val="left" w:pos="54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hyperlink r:id="rId2">
        <w:r>
          <w:rPr>
            <w:rStyle w:val="Style17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http://www.gnpbu.ru/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web_resurs/Estestv_nauki_2.htm. Подборка интернет-материалов для учителей биологии по разным биологическим дисциплинам.</w:t>
      </w:r>
    </w:p>
    <w:p>
      <w:pPr>
        <w:pStyle w:val="Normal"/>
        <w:tabs>
          <w:tab w:val="left" w:pos="360" w:leader="none"/>
          <w:tab w:val="left" w:pos="54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hyperlink r:id="rId3">
        <w:r>
          <w:rPr>
            <w:rStyle w:val="Style17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http://www.ceti.ur.ru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Сайт Центра экологического обучения и информации.</w:t>
      </w:r>
    </w:p>
    <w:p>
      <w:pPr>
        <w:pStyle w:val="Normal"/>
        <w:tabs>
          <w:tab w:val="left" w:pos="360" w:leader="none"/>
          <w:tab w:val="left" w:pos="54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hyperlink r:id="rId4">
        <w:r>
          <w:rPr>
            <w:rStyle w:val="Style17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http://school-collection.edu.ru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Единая коллекция цифровых образовательных ресурсов.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Планируемые результаты изучения курса биологии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Система планируемых результатов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</w:rPr>
        <w:t>личностных, метапредметных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структуре планируемых результатов выделяются: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 учебной программы.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Живые организмы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выделять эстетические достоинства объектов живой природы;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осознанно соблюдать основные принципы и правила отношения к живой природе;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в другую;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Человек и его здоровье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использовать составляющие исследовательской и проект 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выделять эстетические достоинства человеческого тела;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реализовывать установки здорового образа жизни;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Общие биологические закономерности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Выпускник научится: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характеризовать общие биологические закономерности, их практическую значимость;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природе,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ориентироваться в системе познавательных ценностей: оценивать информацию о деятельности человека в природе, получаемую из разных источников;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анализировать и оценивать последствия деятельности человека  в природе.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деятельности человека в экосистемах и биосфере;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>
      <w:pPr>
        <w:pStyle w:val="Normal"/>
        <w:spacing w:lineRule="atLeast" w:line="240" w:before="0" w:after="200"/>
        <w:contextualSpacing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2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219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6"/>
    <w:rsid w:val="00e26eef"/>
    <w:basedOn w:val="DefaultParagraphFont"/>
    <w:rPr>
      <w:rFonts w:ascii="Calibri" w:hAnsi="Calibri" w:eastAsia="Calibri" w:cs="Times New Roman"/>
      <w:lang w:eastAsia="en-US"/>
    </w:rPr>
  </w:style>
  <w:style w:type="character" w:styleId="Style15" w:customStyle="1">
    <w:name w:val="Нижний колонтитул Знак"/>
    <w:uiPriority w:val="99"/>
    <w:link w:val="a8"/>
    <w:rsid w:val="00e26eef"/>
    <w:basedOn w:val="DefaultParagraphFont"/>
    <w:rPr>
      <w:rFonts w:ascii="Calibri" w:hAnsi="Calibri" w:eastAsia="Calibri" w:cs="Times New Roman"/>
      <w:lang w:eastAsia="en-US"/>
    </w:rPr>
  </w:style>
  <w:style w:type="character" w:styleId="WW8Num2z0" w:customStyle="1">
    <w:name w:val="WW8Num2z0"/>
    <w:rsid w:val="00e26eef"/>
    <w:rPr>
      <w:rFonts w:ascii="Symbol" w:hAnsi="Symbol" w:cs="OpenSymbol"/>
    </w:rPr>
  </w:style>
  <w:style w:type="character" w:styleId="Style16" w:customStyle="1">
    <w:name w:val="Текст выноски Знак"/>
    <w:uiPriority w:val="99"/>
    <w:semiHidden/>
    <w:link w:val="aa"/>
    <w:rsid w:val="00e26eef"/>
    <w:basedOn w:val="DefaultParagraphFont"/>
    <w:rPr>
      <w:rFonts w:ascii="Tahoma" w:hAnsi="Tahoma" w:eastAsia="Calibri" w:cs="Tahoma"/>
      <w:sz w:val="16"/>
      <w:szCs w:val="16"/>
      <w:lang w:eastAsia="en-US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b w:val="false"/>
      <w:sz w:val="24"/>
      <w:szCs w:val="24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color w:val="00000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f170a1"/>
    <w:basedOn w:val="Normal"/>
    <w:pPr>
      <w:spacing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paragraph" w:styleId="NoSpacing">
    <w:name w:val="No Spacing"/>
    <w:uiPriority w:val="1"/>
    <w:qFormat/>
    <w:rsid w:val="00f170a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ucida Sans Unicode" w:cs=""/>
      <w:color w:val="auto"/>
      <w:sz w:val="22"/>
      <w:szCs w:val="22"/>
      <w:lang w:val="ru-RU" w:eastAsia="ru-RU" w:bidi="ar-SA"/>
    </w:rPr>
  </w:style>
  <w:style w:type="paragraph" w:styleId="Style31" w:customStyle="1">
    <w:name w:val="Style3"/>
    <w:rsid w:val="009607db"/>
    <w:basedOn w:val="Normal"/>
    <w:pPr>
      <w:widowControl w:val="false"/>
      <w:spacing w:lineRule="exact" w:line="305" w:before="0" w:after="0"/>
      <w:ind w:left="0" w:right="0" w:firstLine="565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Верхний колонтитул"/>
    <w:uiPriority w:val="99"/>
    <w:unhideWhenUsed/>
    <w:link w:val="a7"/>
    <w:rsid w:val="00e26eef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  <w:lang w:eastAsia="en-US"/>
    </w:rPr>
  </w:style>
  <w:style w:type="paragraph" w:styleId="Style24">
    <w:name w:val="Нижний колонтитул"/>
    <w:uiPriority w:val="99"/>
    <w:unhideWhenUsed/>
    <w:link w:val="a9"/>
    <w:rsid w:val="00e26eef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  <w:lang w:eastAsia="en-US"/>
    </w:rPr>
  </w:style>
  <w:style w:type="paragraph" w:styleId="BalloonText">
    <w:name w:val="Balloon Text"/>
    <w:uiPriority w:val="99"/>
    <w:semiHidden/>
    <w:unhideWhenUsed/>
    <w:link w:val="ab"/>
    <w:rsid w:val="00e26eef"/>
    <w:basedOn w:val="Normal"/>
    <w:pPr>
      <w:spacing w:lineRule="auto" w:line="240" w:before="0" w:after="0"/>
    </w:pPr>
    <w:rPr>
      <w:rFonts w:ascii="Tahoma" w:hAnsi="Tahoma" w:eastAsia="Calibri" w:cs="Tahoma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c636d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npbu.ru/" TargetMode="External"/><Relationship Id="rId3" Type="http://schemas.openxmlformats.org/officeDocument/2006/relationships/hyperlink" Target="http://www.ceti.ur.ru/" TargetMode="External"/><Relationship Id="rId4" Type="http://schemas.openxmlformats.org/officeDocument/2006/relationships/hyperlink" Target="http://school-collection.edu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A3FB-0025-4691-85A6-2A4F074C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2014-10-28T13:12:00Z</dcterms:created>
  <dc:creator>1</dc:creator>
  <dc:language>ru-RU</dc:language>
  <cp:lastModifiedBy>1</cp:lastModifiedBy>
  <dcterms:modified xsi:type="dcterms:W3CDTF">2014-11-11T14:58:00Z</dcterms:modified>
  <cp:revision>16</cp:revision>
</cp:coreProperties>
</file>