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1" w:rsidRDefault="004E6351" w:rsidP="004E6351">
      <w:pPr>
        <w:pStyle w:val="a3"/>
        <w:tabs>
          <w:tab w:val="left" w:pos="737"/>
        </w:tabs>
        <w:jc w:val="center"/>
        <w:rPr>
          <w:rFonts w:eastAsia="Times New Roman" w:cs="Calibri"/>
          <w:b/>
          <w:bCs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Calibri"/>
          <w:b/>
          <w:bCs/>
          <w:color w:val="auto"/>
          <w:sz w:val="36"/>
          <w:szCs w:val="36"/>
          <w:lang w:val="ru-RU" w:eastAsia="ar-SA" w:bidi="ar-SA"/>
        </w:rPr>
        <w:t>УСТАВ</w:t>
      </w:r>
    </w:p>
    <w:p w:rsidR="004E6351" w:rsidRDefault="004E6351" w:rsidP="004E6351">
      <w:pPr>
        <w:pStyle w:val="a3"/>
        <w:tabs>
          <w:tab w:val="left" w:pos="737"/>
        </w:tabs>
        <w:jc w:val="center"/>
        <w:rPr>
          <w:rFonts w:eastAsia="Times New Roman" w:cs="Calibri"/>
          <w:b/>
          <w:bCs/>
          <w:color w:val="auto"/>
          <w:sz w:val="36"/>
          <w:szCs w:val="36"/>
          <w:lang w:val="ru-RU" w:eastAsia="ar-SA" w:bidi="ar-SA"/>
        </w:rPr>
      </w:pPr>
    </w:p>
    <w:p w:rsidR="004E6351" w:rsidRDefault="004E6351" w:rsidP="004E6351">
      <w:pPr>
        <w:pStyle w:val="a3"/>
        <w:tabs>
          <w:tab w:val="left" w:pos="737"/>
        </w:tabs>
        <w:jc w:val="center"/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  <w:t>Муниципального образовательного учреждения</w:t>
      </w:r>
    </w:p>
    <w:p w:rsidR="004E6351" w:rsidRDefault="004E6351" w:rsidP="004E6351">
      <w:pPr>
        <w:pStyle w:val="a3"/>
        <w:tabs>
          <w:tab w:val="left" w:pos="737"/>
        </w:tabs>
        <w:jc w:val="center"/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  <w:t>средней общеобразовательной школы</w:t>
      </w:r>
    </w:p>
    <w:p w:rsidR="004E6351" w:rsidRDefault="004E6351" w:rsidP="004E6351">
      <w:pPr>
        <w:pStyle w:val="a3"/>
        <w:tabs>
          <w:tab w:val="left" w:pos="737"/>
        </w:tabs>
        <w:jc w:val="center"/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Calibri"/>
          <w:b/>
          <w:bCs/>
          <w:color w:val="auto"/>
          <w:sz w:val="32"/>
          <w:szCs w:val="32"/>
          <w:lang w:val="ru-RU" w:eastAsia="ar-SA" w:bidi="ar-SA"/>
        </w:rPr>
        <w:t>с.  Студенец</w:t>
      </w:r>
    </w:p>
    <w:p w:rsidR="00F14C1D" w:rsidRDefault="00F14C1D"/>
    <w:p w:rsidR="004E6351" w:rsidRDefault="004E6351"/>
    <w:p w:rsidR="004E6351" w:rsidRDefault="004E6351" w:rsidP="004E6351">
      <w:pPr>
        <w:pStyle w:val="a3"/>
        <w:tabs>
          <w:tab w:val="left" w:pos="737"/>
        </w:tabs>
        <w:rPr>
          <w:rFonts w:eastAsia="Times New Roman" w:cs="Arial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Arial"/>
          <w:color w:val="auto"/>
          <w:sz w:val="26"/>
          <w:szCs w:val="26"/>
          <w:lang w:val="ru-RU" w:eastAsia="ar-SA" w:bidi="ar-SA"/>
        </w:rPr>
        <w:tab/>
        <w:t xml:space="preserve">3.9. Правила приёма граждан в образовательное учреждение не урегулированное действующим законодательством, определяются Учреждением самостоятельно. </w:t>
      </w:r>
    </w:p>
    <w:p w:rsidR="004E6351" w:rsidRDefault="004E6351" w:rsidP="004E6351">
      <w:pPr>
        <w:pStyle w:val="a3"/>
        <w:tabs>
          <w:tab w:val="left" w:pos="737"/>
        </w:tabs>
        <w:rPr>
          <w:rFonts w:eastAsia="Times New Roman" w:cs="Arial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Arial"/>
          <w:color w:val="auto"/>
          <w:sz w:val="26"/>
          <w:szCs w:val="26"/>
          <w:lang w:val="ru-RU" w:eastAsia="ar-SA" w:bidi="ar-SA"/>
        </w:rPr>
        <w:tab/>
        <w:t>Правила приёма граждан в Учреждение для обучения по основным общеобразовательным программам начального общего, основного общего и среднего (полного) общего образования обеспечивает приём в образовательное учреждение граждан, которые проживают на территории муниципального района, закреплённой соответствующими органами местного самоуправления за конкретным Учреждением, и имеют право на получение общего образования.</w:t>
      </w:r>
    </w:p>
    <w:p w:rsidR="004E6351" w:rsidRDefault="004E6351" w:rsidP="004E6351">
      <w:pPr>
        <w:tabs>
          <w:tab w:val="left" w:pos="737"/>
        </w:tabs>
        <w:spacing w:line="100" w:lineRule="atLeast"/>
        <w:jc w:val="both"/>
        <w:rPr>
          <w:rFonts w:eastAsia="Times New Roman" w:cs="Calibri"/>
          <w:sz w:val="26"/>
          <w:szCs w:val="26"/>
          <w:lang w:eastAsia="ar-SA"/>
        </w:rPr>
      </w:pPr>
      <w:r>
        <w:rPr>
          <w:rFonts w:eastAsia="Times New Roman" w:cs="Calibri"/>
          <w:sz w:val="26"/>
          <w:szCs w:val="26"/>
          <w:lang w:eastAsia="ar-SA"/>
        </w:rPr>
        <w:tab/>
        <w:t>При приёме учащегося в Учреждение, последнее обязано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4E6351" w:rsidRDefault="004E6351" w:rsidP="004E6351">
      <w:pPr>
        <w:tabs>
          <w:tab w:val="left" w:pos="737"/>
        </w:tabs>
        <w:spacing w:line="100" w:lineRule="atLeast"/>
        <w:jc w:val="both"/>
        <w:rPr>
          <w:rFonts w:eastAsia="Times New Roman" w:cs="Calibri"/>
          <w:sz w:val="26"/>
          <w:szCs w:val="26"/>
          <w:lang w:eastAsia="ar-SA"/>
        </w:rPr>
      </w:pPr>
      <w:r>
        <w:rPr>
          <w:rFonts w:eastAsia="Times New Roman" w:cs="Calibri"/>
          <w:sz w:val="26"/>
          <w:szCs w:val="26"/>
          <w:lang w:eastAsia="ar-SA"/>
        </w:rPr>
        <w:tab/>
        <w:t>В первый класс принимаются дети, которым исполняется 6 лет 6 месяцев при отсутствии противопоказаний по состоянию здоровья.</w:t>
      </w:r>
    </w:p>
    <w:p w:rsidR="004E6351" w:rsidRDefault="004E6351" w:rsidP="004E6351">
      <w:pPr>
        <w:tabs>
          <w:tab w:val="left" w:pos="737"/>
        </w:tabs>
        <w:spacing w:line="100" w:lineRule="atLeast"/>
        <w:jc w:val="both"/>
        <w:rPr>
          <w:rFonts w:eastAsia="Times New Roman" w:cs="Calibri"/>
          <w:sz w:val="26"/>
          <w:szCs w:val="26"/>
          <w:lang w:eastAsia="ar-SA"/>
        </w:rPr>
      </w:pPr>
      <w:r>
        <w:rPr>
          <w:rFonts w:eastAsia="Times New Roman" w:cs="Calibri"/>
          <w:sz w:val="26"/>
          <w:szCs w:val="26"/>
          <w:lang w:eastAsia="ar-SA"/>
        </w:rPr>
        <w:tab/>
        <w:t xml:space="preserve">По заявлению родителей (законных представителей) директор с разрешения муниципального учреждения «Управление образования» администрации муниципального образования «Кузоватовский район» вправе разрешить приём детей в 1-й класс  Учреждения для обучения в более раннем возрасте.   </w:t>
      </w:r>
    </w:p>
    <w:p w:rsidR="004E6351" w:rsidRDefault="004E6351" w:rsidP="004E6351">
      <w:pPr>
        <w:tabs>
          <w:tab w:val="left" w:pos="737"/>
        </w:tabs>
        <w:spacing w:line="100" w:lineRule="atLeast"/>
        <w:jc w:val="both"/>
        <w:rPr>
          <w:rFonts w:eastAsia="Times New Roman" w:cs="Calibri"/>
          <w:sz w:val="26"/>
          <w:szCs w:val="26"/>
          <w:lang w:eastAsia="ar-SA"/>
        </w:rPr>
      </w:pPr>
      <w:r>
        <w:rPr>
          <w:rFonts w:eastAsia="Times New Roman" w:cs="Calibri"/>
          <w:sz w:val="26"/>
          <w:szCs w:val="26"/>
          <w:lang w:eastAsia="ar-SA"/>
        </w:rPr>
        <w:tab/>
        <w:t>Достигшим необходимого возраста, но не проживающим на территории муниципального образования «Кузоватовский район» детям, может быть отказано в приёме только по причине отсутствия свободных мест в Учреждении.</w:t>
      </w:r>
    </w:p>
    <w:p w:rsidR="004E6351" w:rsidRDefault="004E6351" w:rsidP="004E6351">
      <w:pPr>
        <w:pStyle w:val="21"/>
        <w:tabs>
          <w:tab w:val="left" w:pos="737"/>
        </w:tabs>
        <w:ind w:left="0" w:firstLine="0"/>
        <w:rPr>
          <w:rFonts w:eastAsia="Times New Roman" w:cs="Arial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Arial"/>
          <w:color w:val="auto"/>
          <w:sz w:val="26"/>
          <w:szCs w:val="26"/>
          <w:lang w:val="ru-RU" w:eastAsia="ar-SA" w:bidi="ar-SA"/>
        </w:rPr>
        <w:tab/>
        <w:t>Приём в Учреждение для обучения и воспитания оформляется приказом по Учреждению. Процедура приёма подробно регламентируется Правилами приёма в Учреждение, которые не могут противоречить Закону Российской Федерации «Об образовании», Типовому положению об общеобразовательном учреждении и настоящему Уставу.</w:t>
      </w:r>
    </w:p>
    <w:p w:rsidR="004E6351" w:rsidRDefault="004E6351"/>
    <w:sectPr w:rsidR="004E6351" w:rsidSect="00F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6351"/>
    <w:rsid w:val="004E6351"/>
    <w:rsid w:val="00F1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351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4E63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4E6351"/>
    <w:pPr>
      <w:widowControl w:val="0"/>
      <w:suppressAutoHyphens/>
      <w:spacing w:after="0" w:line="100" w:lineRule="atLeast"/>
      <w:ind w:left="720" w:hanging="54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2013-09-29T03:45:00Z</dcterms:created>
  <dcterms:modified xsi:type="dcterms:W3CDTF">2013-09-29T03:47:00Z</dcterms:modified>
</cp:coreProperties>
</file>